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4" w:rsidRDefault="00840FD4" w:rsidP="00840FD4">
      <w:pPr>
        <w:pStyle w:val="BodyTextFirstIndent2"/>
        <w:spacing w:after="0" w:line="312" w:lineRule="auto"/>
        <w:jc w:val="both"/>
        <w:rPr>
          <w:color w:val="auto"/>
          <w:sz w:val="26"/>
          <w:szCs w:val="26"/>
          <w:lang w:val="de-DE"/>
        </w:rPr>
      </w:pPr>
    </w:p>
    <w:tbl>
      <w:tblPr>
        <w:tblW w:w="9228" w:type="dxa"/>
        <w:tblLook w:val="01E0" w:firstRow="1" w:lastRow="1" w:firstColumn="1" w:lastColumn="1" w:noHBand="0" w:noVBand="0"/>
      </w:tblPr>
      <w:tblGrid>
        <w:gridCol w:w="9223"/>
        <w:gridCol w:w="222"/>
      </w:tblGrid>
      <w:tr w:rsidR="00840FD4" w:rsidTr="00840FD4">
        <w:trPr>
          <w:trHeight w:val="2335"/>
        </w:trPr>
        <w:tc>
          <w:tcPr>
            <w:tcW w:w="4428" w:type="dxa"/>
            <w:hideMark/>
          </w:tcPr>
          <w:p w:rsidR="00840FD4" w:rsidRDefault="00840FD4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719445" cy="3597275"/>
                  <wp:effectExtent l="0" t="0" r="0" b="3175"/>
                  <wp:docPr id="1" name="Picture 1" descr="Description: D:\Minh Thái\2020\Virut corona\khuyen-cao-moi-nhat-gui-nguoi-dan-cua-bo-y-te-de-phong-chong-dich-viem-phoi-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Minh Thái\2020\Virut corona\khuyen-cao-moi-nhat-gui-nguoi-dan-cua-bo-y-te-de-phong-chong-dich-viem-phoi-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44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840FD4" w:rsidRDefault="00840FD4">
            <w:pPr>
              <w:spacing w:after="240"/>
              <w:jc w:val="center"/>
              <w:rPr>
                <w:sz w:val="26"/>
                <w:szCs w:val="26"/>
              </w:rPr>
            </w:pPr>
          </w:p>
        </w:tc>
      </w:tr>
    </w:tbl>
    <w:p w:rsidR="00840FD4" w:rsidRDefault="00840FD4" w:rsidP="00840FD4">
      <w:pPr>
        <w:rPr>
          <w:sz w:val="26"/>
          <w:szCs w:val="26"/>
        </w:rPr>
      </w:pPr>
    </w:p>
    <w:p w:rsidR="00840FD4" w:rsidRPr="00840FD4" w:rsidRDefault="00840FD4" w:rsidP="00840FD4">
      <w:pPr>
        <w:pStyle w:val="t-j"/>
        <w:shd w:val="clear" w:color="auto" w:fill="FFFFFF"/>
        <w:spacing w:before="0" w:beforeAutospacing="0" w:after="0" w:afterAutospacing="0" w:line="326" w:lineRule="atLeast"/>
        <w:jc w:val="center"/>
        <w:textAlignment w:val="baseline"/>
        <w:rPr>
          <w:rStyle w:val="bold"/>
          <w:b/>
          <w:color w:val="333333"/>
          <w:sz w:val="40"/>
          <w:szCs w:val="40"/>
          <w:bdr w:val="none" w:sz="0" w:space="0" w:color="auto" w:frame="1"/>
        </w:rPr>
      </w:pPr>
      <w:r>
        <w:rPr>
          <w:sz w:val="26"/>
          <w:szCs w:val="26"/>
        </w:rPr>
        <w:br w:type="column"/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lastRenderedPageBreak/>
        <w:t>Khuyến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cáo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của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Cục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Y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tế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dự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phòng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,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Bộ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Y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tế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Việt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Nam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để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phòng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,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tránh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dịch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viêm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phổi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cấp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lây</w:t>
      </w:r>
      <w:proofErr w:type="spellEnd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 xml:space="preserve"> </w:t>
      </w:r>
      <w:proofErr w:type="spellStart"/>
      <w:proofErr w:type="gramStart"/>
      <w:r w:rsidRPr="00840FD4">
        <w:rPr>
          <w:rStyle w:val="bold"/>
          <w:b/>
          <w:color w:val="333333"/>
          <w:sz w:val="40"/>
          <w:szCs w:val="40"/>
          <w:bdr w:val="none" w:sz="0" w:space="0" w:color="auto" w:frame="1"/>
        </w:rPr>
        <w:t>lan</w:t>
      </w:r>
      <w:proofErr w:type="spellEnd"/>
      <w:proofErr w:type="gramEnd"/>
    </w:p>
    <w:p w:rsidR="00840FD4" w:rsidRPr="00840FD4" w:rsidRDefault="00840FD4" w:rsidP="00840FD4">
      <w:pPr>
        <w:pStyle w:val="t-j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sz w:val="40"/>
          <w:szCs w:val="40"/>
        </w:rPr>
      </w:pPr>
    </w:p>
    <w:p w:rsidR="00840FD4" w:rsidRPr="00840FD4" w:rsidRDefault="00840FD4" w:rsidP="00840FD4">
      <w:pPr>
        <w:pStyle w:val="t-j"/>
        <w:shd w:val="clear" w:color="auto" w:fill="FFFFFF"/>
        <w:spacing w:before="120" w:beforeAutospacing="0" w:after="120" w:afterAutospacing="0" w:line="326" w:lineRule="atLeast"/>
        <w:jc w:val="both"/>
        <w:textAlignment w:val="baseline"/>
        <w:rPr>
          <w:sz w:val="40"/>
          <w:szCs w:val="40"/>
        </w:rPr>
      </w:pPr>
      <w:r w:rsidRPr="00840FD4">
        <w:rPr>
          <w:sz w:val="40"/>
          <w:szCs w:val="40"/>
        </w:rPr>
        <w:t xml:space="preserve">1. </w:t>
      </w:r>
      <w:proofErr w:type="spellStart"/>
      <w:r w:rsidRPr="00840FD4">
        <w:rPr>
          <w:sz w:val="40"/>
          <w:szCs w:val="40"/>
        </w:rPr>
        <w:t>Hạn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chế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tiếp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xúc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trực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tiếp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với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người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bị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bệnh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viêm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đường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hô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hấp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cấp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tính</w:t>
      </w:r>
      <w:proofErr w:type="spellEnd"/>
      <w:r w:rsidRPr="00840FD4">
        <w:rPr>
          <w:sz w:val="40"/>
          <w:szCs w:val="40"/>
        </w:rPr>
        <w:t xml:space="preserve">; </w:t>
      </w:r>
      <w:proofErr w:type="spellStart"/>
      <w:r w:rsidRPr="00840FD4">
        <w:rPr>
          <w:sz w:val="40"/>
          <w:szCs w:val="40"/>
        </w:rPr>
        <w:t>khi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cần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thiết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phải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tiếp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xúc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với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người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bệnh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phải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đeo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khẩu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trang</w:t>
      </w:r>
      <w:proofErr w:type="spellEnd"/>
      <w:r w:rsidRPr="00840FD4">
        <w:rPr>
          <w:sz w:val="40"/>
          <w:szCs w:val="40"/>
        </w:rPr>
        <w:t xml:space="preserve"> y </w:t>
      </w:r>
      <w:proofErr w:type="spellStart"/>
      <w:r w:rsidRPr="00840FD4">
        <w:rPr>
          <w:sz w:val="40"/>
          <w:szCs w:val="40"/>
        </w:rPr>
        <w:t>tế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đúng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cách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và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giữ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khoảng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cách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tiếp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xúc</w:t>
      </w:r>
      <w:proofErr w:type="spellEnd"/>
      <w:r w:rsidRPr="00840FD4">
        <w:rPr>
          <w:sz w:val="40"/>
          <w:szCs w:val="40"/>
        </w:rPr>
        <w:t>.</w:t>
      </w:r>
    </w:p>
    <w:p w:rsidR="00840FD4" w:rsidRPr="00840FD4" w:rsidRDefault="00840FD4" w:rsidP="00840FD4">
      <w:pPr>
        <w:pStyle w:val="t-j"/>
        <w:shd w:val="clear" w:color="auto" w:fill="FFFFFF"/>
        <w:spacing w:before="120" w:beforeAutospacing="0" w:after="120" w:afterAutospacing="0" w:line="326" w:lineRule="atLeast"/>
        <w:jc w:val="both"/>
        <w:textAlignment w:val="baseline"/>
        <w:rPr>
          <w:sz w:val="40"/>
          <w:szCs w:val="40"/>
        </w:rPr>
      </w:pPr>
      <w:r w:rsidRPr="00840FD4">
        <w:rPr>
          <w:sz w:val="40"/>
          <w:szCs w:val="40"/>
        </w:rPr>
        <w:t xml:space="preserve">2. </w:t>
      </w:r>
      <w:proofErr w:type="spellStart"/>
      <w:r w:rsidRPr="00840FD4">
        <w:rPr>
          <w:sz w:val="40"/>
          <w:szCs w:val="40"/>
        </w:rPr>
        <w:t>Giữ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ấm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cơ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thể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vệ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sinh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cá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nhân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rửa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proofErr w:type="gramStart"/>
      <w:r w:rsidRPr="00840FD4">
        <w:rPr>
          <w:sz w:val="40"/>
          <w:szCs w:val="40"/>
        </w:rPr>
        <w:t>tay</w:t>
      </w:r>
      <w:proofErr w:type="spellEnd"/>
      <w:proofErr w:type="gram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thường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xuyên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bằng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xà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phòng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súc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họng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bằng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nước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sát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khuẩn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miệng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để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phòng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bệnh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viêm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phổi</w:t>
      </w:r>
      <w:proofErr w:type="spellEnd"/>
      <w:r w:rsidRPr="00840FD4">
        <w:rPr>
          <w:sz w:val="40"/>
          <w:szCs w:val="40"/>
        </w:rPr>
        <w:t>.</w:t>
      </w:r>
    </w:p>
    <w:p w:rsidR="00840FD4" w:rsidRPr="00840FD4" w:rsidRDefault="00840FD4" w:rsidP="00840FD4">
      <w:pPr>
        <w:pStyle w:val="t-j"/>
        <w:shd w:val="clear" w:color="auto" w:fill="FFFFFF"/>
        <w:spacing w:before="120" w:beforeAutospacing="0" w:after="120" w:afterAutospacing="0" w:line="326" w:lineRule="atLeast"/>
        <w:jc w:val="both"/>
        <w:textAlignment w:val="baseline"/>
        <w:rPr>
          <w:sz w:val="40"/>
          <w:szCs w:val="40"/>
        </w:rPr>
      </w:pPr>
      <w:r w:rsidRPr="00840FD4">
        <w:rPr>
          <w:sz w:val="40"/>
          <w:szCs w:val="40"/>
        </w:rPr>
        <w:t xml:space="preserve">3. </w:t>
      </w:r>
      <w:proofErr w:type="spellStart"/>
      <w:r w:rsidRPr="00840FD4">
        <w:rPr>
          <w:sz w:val="40"/>
          <w:szCs w:val="40"/>
        </w:rPr>
        <w:t>Cần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che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miệng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và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mũi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khi</w:t>
      </w:r>
      <w:proofErr w:type="spellEnd"/>
      <w:r w:rsidRPr="00840FD4">
        <w:rPr>
          <w:sz w:val="40"/>
          <w:szCs w:val="40"/>
        </w:rPr>
        <w:t xml:space="preserve"> ho </w:t>
      </w:r>
      <w:proofErr w:type="spellStart"/>
      <w:r w:rsidRPr="00840FD4">
        <w:rPr>
          <w:sz w:val="40"/>
          <w:szCs w:val="40"/>
        </w:rPr>
        <w:t>hoặc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hắt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hơi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tốt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nhất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bằng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khăn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vải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hoặc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khăn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proofErr w:type="gramStart"/>
      <w:r w:rsidRPr="00840FD4">
        <w:rPr>
          <w:sz w:val="40"/>
          <w:szCs w:val="40"/>
        </w:rPr>
        <w:t>tay</w:t>
      </w:r>
      <w:proofErr w:type="spellEnd"/>
      <w:proofErr w:type="gram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để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làm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giảm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phát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tán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các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dịch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tiết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đường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hô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hấp</w:t>
      </w:r>
      <w:proofErr w:type="spellEnd"/>
      <w:r w:rsidRPr="00840FD4">
        <w:rPr>
          <w:sz w:val="40"/>
          <w:szCs w:val="40"/>
        </w:rPr>
        <w:t>.</w:t>
      </w:r>
    </w:p>
    <w:p w:rsidR="00840FD4" w:rsidRPr="00840FD4" w:rsidRDefault="00840FD4" w:rsidP="00840FD4">
      <w:pPr>
        <w:pStyle w:val="t-j"/>
        <w:shd w:val="clear" w:color="auto" w:fill="FFFFFF"/>
        <w:spacing w:before="120" w:beforeAutospacing="0" w:after="120" w:afterAutospacing="0" w:line="326" w:lineRule="atLeast"/>
        <w:jc w:val="both"/>
        <w:textAlignment w:val="baseline"/>
        <w:rPr>
          <w:sz w:val="40"/>
          <w:szCs w:val="40"/>
        </w:rPr>
      </w:pPr>
      <w:r w:rsidRPr="00840FD4">
        <w:rPr>
          <w:sz w:val="40"/>
          <w:szCs w:val="40"/>
        </w:rPr>
        <w:t xml:space="preserve">4. </w:t>
      </w:r>
      <w:proofErr w:type="spellStart"/>
      <w:r w:rsidRPr="00840FD4">
        <w:rPr>
          <w:sz w:val="40"/>
          <w:szCs w:val="40"/>
        </w:rPr>
        <w:t>Những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người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trở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về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từ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thành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phố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Vũ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Hán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tỉnh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Hồ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Bắc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Trung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Quốc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hoặc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các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tỉnh</w:t>
      </w:r>
      <w:proofErr w:type="spellEnd"/>
      <w:r w:rsidRPr="00840FD4">
        <w:rPr>
          <w:sz w:val="40"/>
          <w:szCs w:val="40"/>
        </w:rPr>
        <w:t xml:space="preserve">/ </w:t>
      </w:r>
      <w:proofErr w:type="spellStart"/>
      <w:r w:rsidRPr="00840FD4">
        <w:rPr>
          <w:sz w:val="40"/>
          <w:szCs w:val="40"/>
        </w:rPr>
        <w:t>thành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phố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khác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của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Trung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Quốc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đang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có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dịch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hoặc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có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tiếp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xúc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gần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với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người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mắc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bệnh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viêm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đường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hô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hấp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cấp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tính</w:t>
      </w:r>
      <w:proofErr w:type="spellEnd"/>
      <w:r w:rsidRPr="00840FD4">
        <w:rPr>
          <w:sz w:val="40"/>
          <w:szCs w:val="40"/>
        </w:rPr>
        <w:t xml:space="preserve"> do </w:t>
      </w:r>
      <w:proofErr w:type="spellStart"/>
      <w:r w:rsidRPr="00840FD4">
        <w:rPr>
          <w:sz w:val="40"/>
          <w:szCs w:val="40"/>
        </w:rPr>
        <w:t>nCoV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trong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vòng</w:t>
      </w:r>
      <w:proofErr w:type="spellEnd"/>
      <w:r w:rsidRPr="00840FD4">
        <w:rPr>
          <w:sz w:val="40"/>
          <w:szCs w:val="40"/>
        </w:rPr>
        <w:t xml:space="preserve"> 14 </w:t>
      </w:r>
      <w:proofErr w:type="spellStart"/>
      <w:r w:rsidRPr="00840FD4">
        <w:rPr>
          <w:sz w:val="40"/>
          <w:szCs w:val="40"/>
        </w:rPr>
        <w:t>ngày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nếu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có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dấu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hiệu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sốt</w:t>
      </w:r>
      <w:proofErr w:type="spellEnd"/>
      <w:r w:rsidRPr="00840FD4">
        <w:rPr>
          <w:sz w:val="40"/>
          <w:szCs w:val="40"/>
        </w:rPr>
        <w:t xml:space="preserve">, ho, </w:t>
      </w:r>
      <w:proofErr w:type="spellStart"/>
      <w:r w:rsidRPr="00840FD4">
        <w:rPr>
          <w:sz w:val="40"/>
          <w:szCs w:val="40"/>
        </w:rPr>
        <w:t>khó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thở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cần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đến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ngay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cơ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sở</w:t>
      </w:r>
      <w:proofErr w:type="spellEnd"/>
      <w:r w:rsidRPr="00840FD4">
        <w:rPr>
          <w:sz w:val="40"/>
          <w:szCs w:val="40"/>
        </w:rPr>
        <w:t xml:space="preserve"> y </w:t>
      </w:r>
      <w:proofErr w:type="spellStart"/>
      <w:r w:rsidRPr="00840FD4">
        <w:rPr>
          <w:sz w:val="40"/>
          <w:szCs w:val="40"/>
        </w:rPr>
        <w:t>tế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gần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nhất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để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được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tư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vấn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khám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điều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trị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kịp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thời</w:t>
      </w:r>
      <w:proofErr w:type="spellEnd"/>
      <w:r w:rsidRPr="00840FD4">
        <w:rPr>
          <w:sz w:val="40"/>
          <w:szCs w:val="40"/>
        </w:rPr>
        <w:t>.</w:t>
      </w:r>
    </w:p>
    <w:p w:rsidR="00840FD4" w:rsidRPr="00840FD4" w:rsidRDefault="00840FD4" w:rsidP="00840FD4">
      <w:pPr>
        <w:pStyle w:val="t-j"/>
        <w:shd w:val="clear" w:color="auto" w:fill="FFFFFF"/>
        <w:spacing w:before="120" w:beforeAutospacing="0" w:after="120" w:afterAutospacing="0" w:line="326" w:lineRule="atLeast"/>
        <w:jc w:val="both"/>
        <w:textAlignment w:val="baseline"/>
        <w:rPr>
          <w:sz w:val="40"/>
          <w:szCs w:val="40"/>
        </w:rPr>
      </w:pPr>
      <w:r w:rsidRPr="00840FD4">
        <w:rPr>
          <w:sz w:val="40"/>
          <w:szCs w:val="40"/>
        </w:rPr>
        <w:t xml:space="preserve">5. </w:t>
      </w:r>
      <w:proofErr w:type="spellStart"/>
      <w:r w:rsidRPr="00840FD4">
        <w:rPr>
          <w:sz w:val="40"/>
          <w:szCs w:val="40"/>
        </w:rPr>
        <w:t>Khi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phát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hiện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dịch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bệnh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cần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thông</w:t>
      </w:r>
      <w:proofErr w:type="spellEnd"/>
      <w:r w:rsidRPr="00840FD4">
        <w:rPr>
          <w:sz w:val="40"/>
          <w:szCs w:val="40"/>
        </w:rPr>
        <w:t xml:space="preserve"> tin, </w:t>
      </w:r>
      <w:proofErr w:type="spellStart"/>
      <w:r w:rsidRPr="00840FD4">
        <w:rPr>
          <w:sz w:val="40"/>
          <w:szCs w:val="40"/>
        </w:rPr>
        <w:t>cho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cơ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quan</w:t>
      </w:r>
      <w:proofErr w:type="spellEnd"/>
      <w:r w:rsidRPr="00840FD4">
        <w:rPr>
          <w:sz w:val="40"/>
          <w:szCs w:val="40"/>
        </w:rPr>
        <w:t xml:space="preserve"> y </w:t>
      </w:r>
      <w:proofErr w:type="spellStart"/>
      <w:r w:rsidRPr="00840FD4">
        <w:rPr>
          <w:sz w:val="40"/>
          <w:szCs w:val="40"/>
        </w:rPr>
        <w:t>tế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chính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quyền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địa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phương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để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giám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sát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xử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lý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ứng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phó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với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dịch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bệnh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không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để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dịch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bùng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phát</w:t>
      </w:r>
      <w:proofErr w:type="spellEnd"/>
      <w:r w:rsidRPr="00840FD4">
        <w:rPr>
          <w:sz w:val="40"/>
          <w:szCs w:val="40"/>
        </w:rPr>
        <w:t xml:space="preserve">, </w:t>
      </w:r>
      <w:proofErr w:type="spellStart"/>
      <w:r w:rsidRPr="00840FD4">
        <w:rPr>
          <w:sz w:val="40"/>
          <w:szCs w:val="40"/>
        </w:rPr>
        <w:t>lây</w:t>
      </w:r>
      <w:proofErr w:type="spellEnd"/>
      <w:r w:rsidRPr="00840FD4">
        <w:rPr>
          <w:sz w:val="40"/>
          <w:szCs w:val="40"/>
        </w:rPr>
        <w:t xml:space="preserve"> </w:t>
      </w:r>
      <w:proofErr w:type="spellStart"/>
      <w:r w:rsidRPr="00840FD4">
        <w:rPr>
          <w:sz w:val="40"/>
          <w:szCs w:val="40"/>
        </w:rPr>
        <w:t>lan</w:t>
      </w:r>
      <w:proofErr w:type="spellEnd"/>
      <w:r w:rsidRPr="00840FD4">
        <w:rPr>
          <w:sz w:val="40"/>
          <w:szCs w:val="40"/>
        </w:rPr>
        <w:t>.</w:t>
      </w:r>
    </w:p>
    <w:p w:rsidR="00840FD4" w:rsidRPr="00840FD4" w:rsidRDefault="00840FD4" w:rsidP="00840FD4">
      <w:pPr>
        <w:spacing w:before="120" w:after="120"/>
        <w:rPr>
          <w:sz w:val="40"/>
          <w:szCs w:val="40"/>
        </w:rPr>
      </w:pPr>
    </w:p>
    <w:p w:rsidR="00840FD4" w:rsidRPr="00840FD4" w:rsidRDefault="00840FD4" w:rsidP="00840FD4">
      <w:pPr>
        <w:rPr>
          <w:b/>
          <w:sz w:val="40"/>
          <w:szCs w:val="40"/>
        </w:rPr>
      </w:pPr>
      <w:bookmarkStart w:id="0" w:name="_GoBack"/>
      <w:bookmarkEnd w:id="0"/>
      <w:proofErr w:type="spellStart"/>
      <w:r w:rsidRPr="00840FD4">
        <w:rPr>
          <w:b/>
          <w:sz w:val="40"/>
          <w:szCs w:val="40"/>
        </w:rPr>
        <w:t>Nguồn</w:t>
      </w:r>
      <w:proofErr w:type="spellEnd"/>
      <w:r w:rsidRPr="00840FD4">
        <w:rPr>
          <w:b/>
          <w:sz w:val="40"/>
          <w:szCs w:val="40"/>
        </w:rPr>
        <w:t xml:space="preserve"> </w:t>
      </w:r>
      <w:proofErr w:type="spellStart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>Cục</w:t>
      </w:r>
      <w:proofErr w:type="spellEnd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 xml:space="preserve"> Y </w:t>
      </w:r>
      <w:proofErr w:type="spellStart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>tế</w:t>
      </w:r>
      <w:proofErr w:type="spellEnd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>dự</w:t>
      </w:r>
      <w:proofErr w:type="spellEnd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>phòng</w:t>
      </w:r>
      <w:proofErr w:type="spellEnd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 xml:space="preserve">, </w:t>
      </w:r>
      <w:proofErr w:type="spellStart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>Bộ</w:t>
      </w:r>
      <w:proofErr w:type="spellEnd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 xml:space="preserve"> Y </w:t>
      </w:r>
      <w:proofErr w:type="spellStart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>tế</w:t>
      </w:r>
      <w:proofErr w:type="spellEnd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 xml:space="preserve"> </w:t>
      </w:r>
      <w:proofErr w:type="spellStart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>Việt</w:t>
      </w:r>
      <w:proofErr w:type="spellEnd"/>
      <w:r w:rsidRPr="00840FD4">
        <w:rPr>
          <w:rStyle w:val="bold"/>
          <w:rFonts w:ascii="NotoSans-Bold" w:hAnsi="NotoSans-Bold" w:cs="Arial"/>
          <w:b/>
          <w:sz w:val="40"/>
          <w:szCs w:val="40"/>
          <w:bdr w:val="none" w:sz="0" w:space="0" w:color="auto" w:frame="1"/>
        </w:rPr>
        <w:t xml:space="preserve"> Nam </w:t>
      </w:r>
    </w:p>
    <w:p w:rsidR="00840FD4" w:rsidRPr="00840FD4" w:rsidRDefault="00840FD4" w:rsidP="00840FD4">
      <w:pPr>
        <w:rPr>
          <w:sz w:val="40"/>
          <w:szCs w:val="40"/>
        </w:rPr>
      </w:pPr>
    </w:p>
    <w:p w:rsidR="00840FD4" w:rsidRPr="00840FD4" w:rsidRDefault="00840FD4" w:rsidP="00840FD4">
      <w:pPr>
        <w:rPr>
          <w:sz w:val="40"/>
          <w:szCs w:val="40"/>
        </w:rPr>
      </w:pPr>
    </w:p>
    <w:p w:rsidR="00840FD4" w:rsidRPr="00840FD4" w:rsidRDefault="00840FD4" w:rsidP="00840FD4">
      <w:pPr>
        <w:tabs>
          <w:tab w:val="left" w:pos="3810"/>
        </w:tabs>
        <w:rPr>
          <w:sz w:val="40"/>
          <w:szCs w:val="40"/>
        </w:rPr>
      </w:pPr>
    </w:p>
    <w:p w:rsidR="009E19EC" w:rsidRPr="00840FD4" w:rsidRDefault="009E19EC">
      <w:pPr>
        <w:rPr>
          <w:sz w:val="40"/>
          <w:szCs w:val="40"/>
        </w:rPr>
      </w:pPr>
    </w:p>
    <w:sectPr w:rsidR="009E19EC" w:rsidRPr="00840FD4" w:rsidSect="00C22F4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4"/>
    <w:rsid w:val="00553590"/>
    <w:rsid w:val="00840FD4"/>
    <w:rsid w:val="009E19EC"/>
    <w:rsid w:val="00C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F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40F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0FD4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840FD4"/>
    <w:pPr>
      <w:widowControl w:val="0"/>
      <w:snapToGrid w:val="0"/>
      <w:ind w:left="360" w:firstLine="210"/>
    </w:pPr>
    <w:rPr>
      <w:color w:val="000000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840FD4"/>
    <w:rPr>
      <w:color w:val="000000"/>
      <w:sz w:val="28"/>
      <w:szCs w:val="24"/>
    </w:rPr>
  </w:style>
  <w:style w:type="paragraph" w:customStyle="1" w:styleId="t-j">
    <w:name w:val="t-j"/>
    <w:basedOn w:val="Normal"/>
    <w:rsid w:val="00840FD4"/>
    <w:pPr>
      <w:spacing w:before="100" w:beforeAutospacing="1" w:after="100" w:afterAutospacing="1"/>
    </w:pPr>
  </w:style>
  <w:style w:type="character" w:customStyle="1" w:styleId="bold">
    <w:name w:val="bold"/>
    <w:rsid w:val="00840FD4"/>
  </w:style>
  <w:style w:type="paragraph" w:styleId="BalloonText">
    <w:name w:val="Balloon Text"/>
    <w:basedOn w:val="Normal"/>
    <w:link w:val="BalloonTextChar"/>
    <w:rsid w:val="00840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F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40F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0FD4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840FD4"/>
    <w:pPr>
      <w:widowControl w:val="0"/>
      <w:snapToGrid w:val="0"/>
      <w:ind w:left="360" w:firstLine="210"/>
    </w:pPr>
    <w:rPr>
      <w:color w:val="000000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840FD4"/>
    <w:rPr>
      <w:color w:val="000000"/>
      <w:sz w:val="28"/>
      <w:szCs w:val="24"/>
    </w:rPr>
  </w:style>
  <w:style w:type="paragraph" w:customStyle="1" w:styleId="t-j">
    <w:name w:val="t-j"/>
    <w:basedOn w:val="Normal"/>
    <w:rsid w:val="00840FD4"/>
    <w:pPr>
      <w:spacing w:before="100" w:beforeAutospacing="1" w:after="100" w:afterAutospacing="1"/>
    </w:pPr>
  </w:style>
  <w:style w:type="character" w:customStyle="1" w:styleId="bold">
    <w:name w:val="bold"/>
    <w:rsid w:val="00840FD4"/>
  </w:style>
  <w:style w:type="paragraph" w:styleId="BalloonText">
    <w:name w:val="Balloon Text"/>
    <w:basedOn w:val="Normal"/>
    <w:link w:val="BalloonTextChar"/>
    <w:rsid w:val="00840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844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2020-02-07T01:01:00Z</dcterms:created>
  <dcterms:modified xsi:type="dcterms:W3CDTF">2020-02-07T01:01:00Z</dcterms:modified>
</cp:coreProperties>
</file>